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48" w:type="dxa"/>
        <w:tblInd w:w="-459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10348"/>
      </w:tblGrid>
      <w:tr w:rsidR="00A63A0A" w:rsidTr="00A63A0A">
        <w:trPr>
          <w:trHeight w:val="1131"/>
        </w:trPr>
        <w:tc>
          <w:tcPr>
            <w:tcW w:w="1034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A63A0A" w:rsidRDefault="00A63A0A">
            <w:pPr>
              <w:spacing w:line="276" w:lineRule="auto"/>
              <w:ind w:firstLine="851"/>
              <w:jc w:val="center"/>
              <w:outlineLvl w:val="0"/>
              <w:rPr>
                <w:b/>
                <w:sz w:val="32"/>
                <w:szCs w:val="32"/>
                <w:lang w:eastAsia="en-US"/>
              </w:rPr>
            </w:pPr>
            <w:r>
              <w:rPr>
                <w:sz w:val="28"/>
                <w:szCs w:val="28"/>
              </w:rPr>
              <w:br w:type="page"/>
            </w:r>
            <w:r>
              <w:br w:type="page"/>
            </w:r>
            <w:r>
              <w:rPr>
                <w:b/>
                <w:sz w:val="32"/>
                <w:szCs w:val="32"/>
                <w:lang w:eastAsia="en-US"/>
              </w:rPr>
              <w:t>АДМИНИСТРАЦИЯ РАБОЧЕГО ПОСЕЛКА ЧИК</w:t>
            </w:r>
          </w:p>
          <w:p w:rsidR="00A63A0A" w:rsidRDefault="00A63A0A">
            <w:pPr>
              <w:spacing w:line="276" w:lineRule="auto"/>
              <w:ind w:firstLine="851"/>
              <w:jc w:val="center"/>
              <w:outlineLvl w:val="0"/>
              <w:rPr>
                <w:b/>
                <w:sz w:val="32"/>
                <w:szCs w:val="32"/>
                <w:lang w:eastAsia="en-US"/>
              </w:rPr>
            </w:pPr>
            <w:proofErr w:type="spellStart"/>
            <w:r>
              <w:rPr>
                <w:b/>
                <w:sz w:val="32"/>
                <w:szCs w:val="32"/>
                <w:lang w:eastAsia="en-US"/>
              </w:rPr>
              <w:t>Коченевского</w:t>
            </w:r>
            <w:proofErr w:type="spellEnd"/>
            <w:r>
              <w:rPr>
                <w:b/>
                <w:sz w:val="32"/>
                <w:szCs w:val="32"/>
                <w:lang w:eastAsia="en-US"/>
              </w:rPr>
              <w:t xml:space="preserve"> района Новосибирской области</w:t>
            </w:r>
          </w:p>
          <w:p w:rsidR="00A63A0A" w:rsidRDefault="00A63A0A">
            <w:pPr>
              <w:spacing w:line="276" w:lineRule="auto"/>
              <w:ind w:firstLine="851"/>
              <w:jc w:val="center"/>
              <w:rPr>
                <w:b/>
                <w:sz w:val="32"/>
                <w:szCs w:val="32"/>
                <w:lang w:eastAsia="en-US"/>
              </w:rPr>
            </w:pPr>
          </w:p>
          <w:p w:rsidR="00A63A0A" w:rsidRDefault="00A63A0A">
            <w:pPr>
              <w:spacing w:line="276" w:lineRule="auto"/>
              <w:ind w:firstLine="851"/>
              <w:jc w:val="center"/>
              <w:outlineLvl w:val="0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ПОСТАНОВЛЕНИЕ</w:t>
            </w:r>
          </w:p>
          <w:p w:rsidR="00A63A0A" w:rsidRDefault="00A63A0A">
            <w:pPr>
              <w:spacing w:line="276" w:lineRule="auto"/>
              <w:ind w:firstLine="851"/>
              <w:jc w:val="center"/>
              <w:rPr>
                <w:lang w:eastAsia="en-US"/>
              </w:rPr>
            </w:pPr>
          </w:p>
          <w:p w:rsidR="00A63A0A" w:rsidRPr="00A63A0A" w:rsidRDefault="00A63A0A">
            <w:pPr>
              <w:spacing w:line="276" w:lineRule="auto"/>
              <w:ind w:firstLine="851"/>
              <w:jc w:val="center"/>
              <w:rPr>
                <w:b/>
                <w:lang w:eastAsia="en-US"/>
              </w:rPr>
            </w:pPr>
            <w:r w:rsidRPr="00A63A0A">
              <w:rPr>
                <w:b/>
                <w:lang w:eastAsia="en-US"/>
              </w:rPr>
              <w:t>(ПРОЕКТ)</w:t>
            </w:r>
          </w:p>
          <w:p w:rsidR="00A63A0A" w:rsidRDefault="00A63A0A">
            <w:pPr>
              <w:spacing w:line="276" w:lineRule="auto"/>
              <w:ind w:firstLine="851"/>
              <w:jc w:val="center"/>
              <w:rPr>
                <w:sz w:val="28"/>
                <w:szCs w:val="28"/>
                <w:lang w:eastAsia="en-US"/>
              </w:rPr>
            </w:pPr>
          </w:p>
          <w:p w:rsidR="00A63A0A" w:rsidRDefault="00A63A0A">
            <w:pPr>
              <w:spacing w:line="276" w:lineRule="auto"/>
              <w:ind w:firstLine="85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от </w:t>
            </w:r>
            <w:r>
              <w:rPr>
                <w:sz w:val="28"/>
                <w:szCs w:val="28"/>
                <w:lang w:eastAsia="en-US"/>
              </w:rPr>
              <w:t>__________</w:t>
            </w:r>
            <w:r>
              <w:rPr>
                <w:sz w:val="28"/>
                <w:szCs w:val="28"/>
                <w:lang w:eastAsia="en-US"/>
              </w:rPr>
              <w:t xml:space="preserve"> № </w:t>
            </w:r>
            <w:r>
              <w:rPr>
                <w:sz w:val="28"/>
                <w:szCs w:val="28"/>
                <w:lang w:eastAsia="en-US"/>
              </w:rPr>
              <w:t>______</w:t>
            </w:r>
          </w:p>
          <w:p w:rsidR="00A63A0A" w:rsidRDefault="00A63A0A">
            <w:pPr>
              <w:spacing w:line="276" w:lineRule="auto"/>
              <w:ind w:firstLine="851"/>
              <w:jc w:val="center"/>
              <w:rPr>
                <w:lang w:eastAsia="en-US"/>
              </w:rPr>
            </w:pPr>
          </w:p>
        </w:tc>
      </w:tr>
    </w:tbl>
    <w:p w:rsidR="00A63A0A" w:rsidRDefault="00A63A0A" w:rsidP="00A63A0A">
      <w:pPr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административный регламент по осуществлению муниципальной функции «Осуществление муниципального жилищного контроля на территории р. п. Чик»</w:t>
      </w:r>
    </w:p>
    <w:p w:rsidR="00A63A0A" w:rsidRDefault="00A63A0A" w:rsidP="00A63A0A">
      <w:pPr>
        <w:ind w:firstLine="851"/>
        <w:jc w:val="center"/>
        <w:rPr>
          <w:sz w:val="28"/>
          <w:szCs w:val="28"/>
        </w:rPr>
      </w:pPr>
      <w:bookmarkStart w:id="0" w:name="_GoBack"/>
      <w:bookmarkEnd w:id="0"/>
    </w:p>
    <w:p w:rsidR="00A63A0A" w:rsidRDefault="00A63A0A" w:rsidP="00A63A0A">
      <w:pPr>
        <w:pStyle w:val="ConsPlusTitle"/>
        <w:ind w:firstLine="851"/>
        <w:jc w:val="both"/>
        <w:rPr>
          <w:b w:val="0"/>
          <w:bCs w:val="0"/>
          <w:sz w:val="28"/>
          <w:szCs w:val="28"/>
        </w:rPr>
      </w:pPr>
      <w:proofErr w:type="gramStart"/>
      <w:r>
        <w:rPr>
          <w:b w:val="0"/>
          <w:bCs w:val="0"/>
          <w:sz w:val="28"/>
          <w:szCs w:val="28"/>
        </w:rPr>
        <w:t xml:space="preserve">В соответствии с представлением прокурора </w:t>
      </w:r>
      <w:proofErr w:type="spellStart"/>
      <w:r>
        <w:rPr>
          <w:b w:val="0"/>
          <w:bCs w:val="0"/>
          <w:sz w:val="28"/>
          <w:szCs w:val="28"/>
        </w:rPr>
        <w:t>Коченевского</w:t>
      </w:r>
      <w:proofErr w:type="spellEnd"/>
      <w:r>
        <w:rPr>
          <w:b w:val="0"/>
          <w:bCs w:val="0"/>
          <w:sz w:val="28"/>
          <w:szCs w:val="28"/>
        </w:rPr>
        <w:t xml:space="preserve"> района от 15. 09. 2014 № 8-756в-2014 об устранении нарушений законодательства о муниципальном жилищном контроле, руководствуясь Жилищным кодексом Российской Федерации и федеральными законами от 26.12.2008 № 294- 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от 06.10.2003 № 131- ФЗ «Об общих принципах организации местного самоуправления в Российской</w:t>
      </w:r>
      <w:proofErr w:type="gramEnd"/>
      <w:r>
        <w:rPr>
          <w:b w:val="0"/>
          <w:bCs w:val="0"/>
          <w:sz w:val="28"/>
          <w:szCs w:val="28"/>
        </w:rPr>
        <w:t xml:space="preserve"> Федерации», администрация рабочего поселка</w:t>
      </w:r>
      <w:proofErr w:type="gramStart"/>
      <w:r>
        <w:rPr>
          <w:b w:val="0"/>
          <w:bCs w:val="0"/>
          <w:sz w:val="28"/>
          <w:szCs w:val="28"/>
        </w:rPr>
        <w:t xml:space="preserve"> Ч</w:t>
      </w:r>
      <w:proofErr w:type="gramEnd"/>
      <w:r>
        <w:rPr>
          <w:b w:val="0"/>
          <w:bCs w:val="0"/>
          <w:sz w:val="28"/>
          <w:szCs w:val="28"/>
        </w:rPr>
        <w:t>ик,</w:t>
      </w:r>
    </w:p>
    <w:p w:rsidR="00A63A0A" w:rsidRDefault="00A63A0A" w:rsidP="00A63A0A">
      <w:pPr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ПОСТАНОВЛЯЕТ:</w:t>
      </w:r>
    </w:p>
    <w:p w:rsidR="00A63A0A" w:rsidRDefault="00A63A0A" w:rsidP="00A63A0A">
      <w:pPr>
        <w:pStyle w:val="ConsPlusTitle"/>
        <w:numPr>
          <w:ilvl w:val="0"/>
          <w:numId w:val="1"/>
        </w:numPr>
        <w:ind w:left="0" w:firstLine="851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Абзац пункта 3.9 административного регламента заменить текстом следующего содержания:</w:t>
      </w:r>
    </w:p>
    <w:p w:rsidR="00A63A0A" w:rsidRDefault="00A63A0A" w:rsidP="00A63A0A">
      <w:pPr>
        <w:pStyle w:val="ConsPlusTitle"/>
        <w:ind w:firstLine="851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«3.9. </w:t>
      </w:r>
      <w:r>
        <w:rPr>
          <w:b w:val="0"/>
          <w:bCs w:val="0"/>
          <w:sz w:val="28"/>
          <w:szCs w:val="28"/>
        </w:rPr>
        <w:t xml:space="preserve">Основанием для проведения внеплановой проверки наряду с основаниями, указанными в </w:t>
      </w:r>
      <w:hyperlink r:id="rId6" w:history="1">
        <w:r>
          <w:rPr>
            <w:rStyle w:val="a3"/>
            <w:b w:val="0"/>
            <w:bCs w:val="0"/>
            <w:color w:val="auto"/>
            <w:sz w:val="28"/>
            <w:szCs w:val="28"/>
            <w:u w:val="none"/>
          </w:rPr>
          <w:t>части 2 статьи 10</w:t>
        </w:r>
      </w:hyperlink>
      <w:r>
        <w:rPr>
          <w:b w:val="0"/>
          <w:bCs w:val="0"/>
          <w:sz w:val="28"/>
          <w:szCs w:val="28"/>
        </w:rPr>
        <w:t xml:space="preserve">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является</w:t>
      </w:r>
      <w:r>
        <w:rPr>
          <w:b w:val="0"/>
          <w:sz w:val="28"/>
          <w:szCs w:val="28"/>
        </w:rPr>
        <w:t>:</w:t>
      </w:r>
    </w:p>
    <w:p w:rsidR="00A63A0A" w:rsidRDefault="00A63A0A" w:rsidP="00A63A0A">
      <w:pPr>
        <w:shd w:val="clear" w:color="auto" w:fill="FFFFFF"/>
        <w:ind w:firstLine="851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- истечение срока исполнения юридическим лицом, индивидуальным предпринима</w:t>
      </w:r>
      <w:r>
        <w:rPr>
          <w:color w:val="000000"/>
          <w:spacing w:val="1"/>
          <w:sz w:val="28"/>
          <w:szCs w:val="28"/>
        </w:rPr>
        <w:t>телем ранее выданного предписания об устранении выявленного нарушения обязательных требований и (или) требований, установленных муниципальными правовыми актами;</w:t>
      </w:r>
    </w:p>
    <w:p w:rsidR="00A63A0A" w:rsidRDefault="00A63A0A" w:rsidP="00A63A0A">
      <w:pPr>
        <w:shd w:val="clear" w:color="auto" w:fill="FFFFFF"/>
        <w:spacing w:line="322" w:lineRule="exact"/>
        <w:ind w:right="29" w:firstLine="851"/>
        <w:jc w:val="both"/>
      </w:pPr>
      <w:proofErr w:type="gramStart"/>
      <w:r>
        <w:rPr>
          <w:color w:val="000000"/>
          <w:spacing w:val="6"/>
          <w:sz w:val="28"/>
          <w:szCs w:val="28"/>
        </w:rPr>
        <w:t xml:space="preserve">- поступление в органы муниципального контроля обращений и </w:t>
      </w:r>
      <w:r>
        <w:rPr>
          <w:color w:val="000000"/>
          <w:spacing w:val="7"/>
          <w:sz w:val="28"/>
          <w:szCs w:val="28"/>
        </w:rPr>
        <w:t xml:space="preserve">заявлений граждан, в том числе индивидуальных предпринимателей, </w:t>
      </w:r>
      <w:r>
        <w:rPr>
          <w:color w:val="000000"/>
          <w:spacing w:val="2"/>
          <w:sz w:val="28"/>
          <w:szCs w:val="28"/>
        </w:rPr>
        <w:t xml:space="preserve">юридических лиц, информации от органов государственной власти, органов </w:t>
      </w:r>
      <w:r>
        <w:rPr>
          <w:color w:val="000000"/>
          <w:spacing w:val="-1"/>
          <w:sz w:val="28"/>
          <w:szCs w:val="28"/>
        </w:rPr>
        <w:t xml:space="preserve">местного самоуправления, из средств массовой информации о возникновении </w:t>
      </w:r>
      <w:r>
        <w:rPr>
          <w:color w:val="000000"/>
          <w:spacing w:val="7"/>
          <w:sz w:val="28"/>
          <w:szCs w:val="28"/>
        </w:rPr>
        <w:t xml:space="preserve">угрозы причинения вреда жизни, здоровью граждан, вреда животным, </w:t>
      </w:r>
      <w:r>
        <w:rPr>
          <w:color w:val="000000"/>
          <w:spacing w:val="2"/>
          <w:sz w:val="28"/>
          <w:szCs w:val="28"/>
        </w:rPr>
        <w:t xml:space="preserve">растениям, окружающей среде, объектам культурного наследия (памятникам </w:t>
      </w:r>
      <w:r>
        <w:rPr>
          <w:color w:val="000000"/>
          <w:spacing w:val="8"/>
          <w:sz w:val="28"/>
          <w:szCs w:val="28"/>
        </w:rPr>
        <w:t xml:space="preserve">истории и культуры) народов Российской Федерации, безопасности </w:t>
      </w:r>
      <w:r>
        <w:rPr>
          <w:color w:val="000000"/>
          <w:spacing w:val="11"/>
          <w:sz w:val="28"/>
          <w:szCs w:val="28"/>
        </w:rPr>
        <w:t>государства, а также угрозы чрезвычайных ситуаций природного и</w:t>
      </w:r>
      <w:proofErr w:type="gramEnd"/>
      <w:r>
        <w:rPr>
          <w:color w:val="000000"/>
          <w:spacing w:val="11"/>
          <w:sz w:val="28"/>
          <w:szCs w:val="28"/>
        </w:rPr>
        <w:t xml:space="preserve"> </w:t>
      </w:r>
      <w:r>
        <w:rPr>
          <w:color w:val="000000"/>
          <w:spacing w:val="8"/>
          <w:sz w:val="28"/>
          <w:szCs w:val="28"/>
        </w:rPr>
        <w:t xml:space="preserve">техногенного характера; о причинении вреда жизни, здоровью граждан, </w:t>
      </w:r>
      <w:r>
        <w:rPr>
          <w:color w:val="000000"/>
          <w:spacing w:val="2"/>
          <w:sz w:val="28"/>
          <w:szCs w:val="28"/>
        </w:rPr>
        <w:t xml:space="preserve">вреда животным, растениям, окружающей среде, объектам культурного </w:t>
      </w:r>
      <w:r>
        <w:rPr>
          <w:color w:val="000000"/>
          <w:spacing w:val="1"/>
          <w:sz w:val="28"/>
          <w:szCs w:val="28"/>
        </w:rPr>
        <w:t xml:space="preserve">наследия (памятникам истории и культуры) народов Российской Федерации, </w:t>
      </w:r>
      <w:r>
        <w:rPr>
          <w:color w:val="000000"/>
          <w:spacing w:val="2"/>
          <w:sz w:val="28"/>
          <w:szCs w:val="28"/>
        </w:rPr>
        <w:t xml:space="preserve">безопасности государства, а также возникновение чрезвычайных ситуаций </w:t>
      </w:r>
      <w:r>
        <w:rPr>
          <w:color w:val="000000"/>
          <w:spacing w:val="5"/>
          <w:sz w:val="28"/>
          <w:szCs w:val="28"/>
        </w:rPr>
        <w:t xml:space="preserve">природного и техногенного характера; о нарушении прав потребителей (в </w:t>
      </w:r>
      <w:r>
        <w:rPr>
          <w:color w:val="000000"/>
          <w:spacing w:val="3"/>
          <w:sz w:val="28"/>
          <w:szCs w:val="28"/>
        </w:rPr>
        <w:t>случае обращения граждан, права которых нарушены).</w:t>
      </w:r>
    </w:p>
    <w:p w:rsidR="00A63A0A" w:rsidRDefault="00A63A0A" w:rsidP="00A63A0A">
      <w:pPr>
        <w:shd w:val="clear" w:color="auto" w:fill="FFFFFF"/>
        <w:ind w:firstLine="851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1"/>
          <w:sz w:val="28"/>
          <w:szCs w:val="28"/>
        </w:rPr>
        <w:lastRenderedPageBreak/>
        <w:t>-</w:t>
      </w:r>
      <w:r>
        <w:rPr>
          <w:color w:val="000000"/>
          <w:spacing w:val="4"/>
          <w:sz w:val="28"/>
          <w:szCs w:val="28"/>
        </w:rPr>
        <w:t xml:space="preserve"> поступление в </w:t>
      </w:r>
      <w:r>
        <w:rPr>
          <w:color w:val="000000"/>
          <w:spacing w:val="10"/>
          <w:sz w:val="28"/>
          <w:szCs w:val="28"/>
        </w:rPr>
        <w:t xml:space="preserve">орган муниципального жилищного контроля обращений и заявлений </w:t>
      </w:r>
      <w:r>
        <w:rPr>
          <w:color w:val="000000"/>
          <w:spacing w:val="2"/>
          <w:sz w:val="28"/>
          <w:szCs w:val="28"/>
        </w:rPr>
        <w:t xml:space="preserve">граждан, в том числе индивидуальных предпринимателей, юридических лиц, </w:t>
      </w:r>
      <w:r>
        <w:rPr>
          <w:color w:val="000000"/>
          <w:spacing w:val="8"/>
          <w:sz w:val="28"/>
          <w:szCs w:val="28"/>
        </w:rPr>
        <w:t xml:space="preserve">информации от органов государственной власти, органов местного </w:t>
      </w:r>
      <w:r>
        <w:rPr>
          <w:color w:val="000000"/>
          <w:spacing w:val="7"/>
          <w:sz w:val="28"/>
          <w:szCs w:val="28"/>
        </w:rPr>
        <w:t xml:space="preserve">самоуправления о фактах нарушения требований к порядку создания </w:t>
      </w:r>
      <w:r>
        <w:rPr>
          <w:color w:val="000000"/>
          <w:spacing w:val="5"/>
          <w:sz w:val="28"/>
          <w:szCs w:val="28"/>
        </w:rPr>
        <w:t xml:space="preserve">товарищества собственников жилья, жилищного, </w:t>
      </w:r>
      <w:proofErr w:type="gramStart"/>
      <w:r>
        <w:rPr>
          <w:color w:val="000000"/>
          <w:spacing w:val="5"/>
          <w:sz w:val="28"/>
          <w:szCs w:val="28"/>
        </w:rPr>
        <w:t>жилищно- строительного</w:t>
      </w:r>
      <w:proofErr w:type="gramEnd"/>
      <w:r>
        <w:rPr>
          <w:color w:val="000000"/>
          <w:spacing w:val="5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 xml:space="preserve">или иного специализированного потребительского кооператива, уставу </w:t>
      </w:r>
      <w:r>
        <w:rPr>
          <w:color w:val="000000"/>
          <w:spacing w:val="6"/>
          <w:sz w:val="28"/>
          <w:szCs w:val="28"/>
        </w:rPr>
        <w:t xml:space="preserve">товарищества собственников жилья, жилищного, жилищно- строительного </w:t>
      </w:r>
      <w:r>
        <w:rPr>
          <w:color w:val="000000"/>
          <w:spacing w:val="3"/>
          <w:sz w:val="28"/>
          <w:szCs w:val="28"/>
        </w:rPr>
        <w:t xml:space="preserve">или иного специализированного потребительского кооператива и порядку </w:t>
      </w:r>
      <w:r>
        <w:rPr>
          <w:color w:val="000000"/>
          <w:spacing w:val="2"/>
          <w:sz w:val="28"/>
          <w:szCs w:val="28"/>
        </w:rPr>
        <w:t xml:space="preserve">внесения изменений в </w:t>
      </w:r>
      <w:proofErr w:type="gramStart"/>
      <w:r>
        <w:rPr>
          <w:color w:val="000000"/>
          <w:spacing w:val="2"/>
          <w:sz w:val="28"/>
          <w:szCs w:val="28"/>
        </w:rPr>
        <w:t xml:space="preserve">устав такого товарищества или такого кооператива, </w:t>
      </w:r>
      <w:r>
        <w:rPr>
          <w:color w:val="000000"/>
          <w:spacing w:val="4"/>
          <w:sz w:val="28"/>
          <w:szCs w:val="28"/>
        </w:rPr>
        <w:t xml:space="preserve">порядку принятия собственниками помещений в многоквартирном доме </w:t>
      </w:r>
      <w:r>
        <w:rPr>
          <w:color w:val="000000"/>
          <w:spacing w:val="3"/>
          <w:sz w:val="28"/>
          <w:szCs w:val="28"/>
        </w:rPr>
        <w:t>решения о выборе юридического лица независимо от организационно-</w:t>
      </w:r>
      <w:r>
        <w:rPr>
          <w:color w:val="000000"/>
          <w:spacing w:val="1"/>
          <w:sz w:val="28"/>
          <w:szCs w:val="28"/>
        </w:rPr>
        <w:t xml:space="preserve">правовой формы или индивидуального предпринимателя, осуществляющих </w:t>
      </w:r>
      <w:r>
        <w:rPr>
          <w:color w:val="000000"/>
          <w:spacing w:val="2"/>
          <w:sz w:val="28"/>
          <w:szCs w:val="28"/>
        </w:rPr>
        <w:t xml:space="preserve">деятельность по управлению многоквартирным домом (далее - управляющая организация), в целях заключения с управляющей организацией договора </w:t>
      </w:r>
      <w:r>
        <w:rPr>
          <w:color w:val="000000"/>
          <w:spacing w:val="1"/>
          <w:sz w:val="28"/>
          <w:szCs w:val="28"/>
        </w:rPr>
        <w:t xml:space="preserve">управления многоквартирным домом, решения о заключении с управляющей </w:t>
      </w:r>
      <w:r>
        <w:rPr>
          <w:color w:val="000000"/>
          <w:spacing w:val="9"/>
          <w:sz w:val="28"/>
          <w:szCs w:val="28"/>
        </w:rPr>
        <w:t xml:space="preserve">организацией договора оказания услуг и (или) выполнения работ по </w:t>
      </w:r>
      <w:r>
        <w:rPr>
          <w:color w:val="000000"/>
          <w:spacing w:val="1"/>
          <w:sz w:val="28"/>
          <w:szCs w:val="28"/>
        </w:rPr>
        <w:t>содержанию и</w:t>
      </w:r>
      <w:proofErr w:type="gramEnd"/>
      <w:r>
        <w:rPr>
          <w:color w:val="000000"/>
          <w:spacing w:val="1"/>
          <w:sz w:val="28"/>
          <w:szCs w:val="28"/>
        </w:rPr>
        <w:t xml:space="preserve"> </w:t>
      </w:r>
      <w:proofErr w:type="gramStart"/>
      <w:r>
        <w:rPr>
          <w:color w:val="000000"/>
          <w:spacing w:val="1"/>
          <w:sz w:val="28"/>
          <w:szCs w:val="28"/>
        </w:rPr>
        <w:t xml:space="preserve">ремонту общего имущества в многоквартирном доме, решения о заключении с указанными в ч. 1 ст. 164 ЖК РФ лицами договоров оказания </w:t>
      </w:r>
      <w:r>
        <w:rPr>
          <w:color w:val="000000"/>
          <w:spacing w:val="7"/>
          <w:sz w:val="28"/>
          <w:szCs w:val="28"/>
        </w:rPr>
        <w:t xml:space="preserve">услуг по содержанию и (или) выполнению работ по ремонту общего </w:t>
      </w:r>
      <w:r>
        <w:rPr>
          <w:color w:val="000000"/>
          <w:spacing w:val="3"/>
          <w:sz w:val="28"/>
          <w:szCs w:val="28"/>
        </w:rPr>
        <w:t xml:space="preserve">имущества в многоквартирном доме, порядку утверждения условий этих </w:t>
      </w:r>
      <w:r>
        <w:rPr>
          <w:color w:val="000000"/>
          <w:spacing w:val="7"/>
          <w:sz w:val="28"/>
          <w:szCs w:val="28"/>
        </w:rPr>
        <w:t xml:space="preserve">договоров и их заключения, порядку содержания общего имущества </w:t>
      </w:r>
      <w:r>
        <w:rPr>
          <w:color w:val="000000"/>
          <w:spacing w:val="8"/>
          <w:sz w:val="28"/>
          <w:szCs w:val="28"/>
        </w:rPr>
        <w:t xml:space="preserve">собственников помещений в многоквартирном доме и осуществления </w:t>
      </w:r>
      <w:r>
        <w:rPr>
          <w:color w:val="000000"/>
          <w:spacing w:val="7"/>
          <w:sz w:val="28"/>
          <w:szCs w:val="28"/>
        </w:rPr>
        <w:t>текущего и капитального ремонта общего имущества</w:t>
      </w:r>
      <w:proofErr w:type="gramEnd"/>
      <w:r>
        <w:rPr>
          <w:color w:val="000000"/>
          <w:spacing w:val="7"/>
          <w:sz w:val="28"/>
          <w:szCs w:val="28"/>
        </w:rPr>
        <w:t xml:space="preserve"> </w:t>
      </w:r>
      <w:proofErr w:type="gramStart"/>
      <w:r>
        <w:rPr>
          <w:color w:val="000000"/>
          <w:spacing w:val="7"/>
          <w:sz w:val="28"/>
          <w:szCs w:val="28"/>
        </w:rPr>
        <w:t xml:space="preserve">в данном доме, о </w:t>
      </w:r>
      <w:r>
        <w:rPr>
          <w:color w:val="000000"/>
          <w:spacing w:val="16"/>
          <w:sz w:val="28"/>
          <w:szCs w:val="28"/>
        </w:rPr>
        <w:t xml:space="preserve">фактах нарушения управляющей организацией обязательств, </w:t>
      </w:r>
      <w:r>
        <w:rPr>
          <w:color w:val="000000"/>
          <w:spacing w:val="8"/>
          <w:sz w:val="28"/>
          <w:szCs w:val="28"/>
        </w:rPr>
        <w:t xml:space="preserve">предусмотренных ч. 2 ст. 162 ЖК РФ, о фактах нарушения в области </w:t>
      </w:r>
      <w:r>
        <w:rPr>
          <w:color w:val="000000"/>
          <w:spacing w:val="7"/>
          <w:sz w:val="28"/>
          <w:szCs w:val="28"/>
        </w:rPr>
        <w:t xml:space="preserve">применения предельных (максимальных) индексов изменения размера </w:t>
      </w:r>
      <w:r>
        <w:rPr>
          <w:color w:val="000000"/>
          <w:spacing w:val="4"/>
          <w:sz w:val="28"/>
          <w:szCs w:val="28"/>
        </w:rPr>
        <w:t xml:space="preserve">вносимой гражданами платы за коммунальные услуги, о фактах нарушения </w:t>
      </w:r>
      <w:proofErr w:type="spellStart"/>
      <w:r>
        <w:rPr>
          <w:color w:val="000000"/>
          <w:spacing w:val="21"/>
          <w:sz w:val="28"/>
          <w:szCs w:val="28"/>
        </w:rPr>
        <w:t>наймодателями</w:t>
      </w:r>
      <w:proofErr w:type="spellEnd"/>
      <w:r>
        <w:rPr>
          <w:color w:val="000000"/>
          <w:spacing w:val="21"/>
          <w:sz w:val="28"/>
          <w:szCs w:val="28"/>
        </w:rPr>
        <w:t xml:space="preserve"> жилых помещений в наемных домах социального </w:t>
      </w:r>
      <w:r>
        <w:rPr>
          <w:color w:val="000000"/>
          <w:spacing w:val="7"/>
          <w:sz w:val="28"/>
          <w:szCs w:val="28"/>
        </w:rPr>
        <w:t xml:space="preserve">использования обязательных требований к </w:t>
      </w:r>
      <w:proofErr w:type="spellStart"/>
      <w:r>
        <w:rPr>
          <w:color w:val="000000"/>
          <w:spacing w:val="7"/>
          <w:sz w:val="28"/>
          <w:szCs w:val="28"/>
        </w:rPr>
        <w:t>наймодателям</w:t>
      </w:r>
      <w:proofErr w:type="spellEnd"/>
      <w:r>
        <w:rPr>
          <w:color w:val="000000"/>
          <w:spacing w:val="7"/>
          <w:sz w:val="28"/>
          <w:szCs w:val="28"/>
        </w:rPr>
        <w:t xml:space="preserve"> и нанимателям </w:t>
      </w:r>
      <w:r>
        <w:rPr>
          <w:color w:val="000000"/>
          <w:spacing w:val="6"/>
          <w:sz w:val="28"/>
          <w:szCs w:val="28"/>
        </w:rPr>
        <w:t>жилых помещений в таких домах, к заключению и исполнению договоров</w:t>
      </w:r>
      <w:proofErr w:type="gramEnd"/>
      <w:r>
        <w:rPr>
          <w:color w:val="000000"/>
          <w:spacing w:val="6"/>
          <w:sz w:val="28"/>
          <w:szCs w:val="28"/>
        </w:rPr>
        <w:t xml:space="preserve"> </w:t>
      </w:r>
      <w:r>
        <w:rPr>
          <w:color w:val="000000"/>
          <w:spacing w:val="4"/>
          <w:sz w:val="28"/>
          <w:szCs w:val="28"/>
        </w:rPr>
        <w:t xml:space="preserve">найма жилых помещений жилищного фонда социального использования и </w:t>
      </w:r>
      <w:r>
        <w:rPr>
          <w:color w:val="000000"/>
          <w:spacing w:val="1"/>
          <w:sz w:val="28"/>
          <w:szCs w:val="28"/>
        </w:rPr>
        <w:t>договоров найма жилых помещений.</w:t>
      </w:r>
    </w:p>
    <w:p w:rsidR="00A63A0A" w:rsidRDefault="00A63A0A" w:rsidP="00A63A0A">
      <w:pPr>
        <w:pStyle w:val="ConsPlusTitle"/>
        <w:ind w:firstLine="851"/>
        <w:jc w:val="both"/>
        <w:rPr>
          <w:b w:val="0"/>
          <w:bCs w:val="0"/>
          <w:sz w:val="28"/>
          <w:szCs w:val="28"/>
        </w:rPr>
      </w:pPr>
      <w:r>
        <w:rPr>
          <w:b w:val="0"/>
          <w:color w:val="000000"/>
          <w:spacing w:val="1"/>
          <w:sz w:val="28"/>
          <w:szCs w:val="28"/>
        </w:rPr>
        <w:t xml:space="preserve">Внеплановая проверка по указанным </w:t>
      </w:r>
      <w:r>
        <w:rPr>
          <w:b w:val="0"/>
          <w:color w:val="000000"/>
          <w:spacing w:val="2"/>
          <w:sz w:val="28"/>
          <w:szCs w:val="28"/>
        </w:rPr>
        <w:t xml:space="preserve">основаниям проводится без согласования с органами прокуратуры и без предварительного уведомления проверяемой организации о проведении </w:t>
      </w:r>
      <w:r>
        <w:rPr>
          <w:b w:val="0"/>
          <w:color w:val="000000"/>
          <w:spacing w:val="5"/>
          <w:sz w:val="28"/>
          <w:szCs w:val="28"/>
        </w:rPr>
        <w:t>внеплановой проверки</w:t>
      </w:r>
      <w:proofErr w:type="gramStart"/>
      <w:r>
        <w:rPr>
          <w:b w:val="0"/>
          <w:color w:val="000000"/>
          <w:spacing w:val="5"/>
          <w:sz w:val="28"/>
          <w:szCs w:val="28"/>
        </w:rPr>
        <w:t>.».</w:t>
      </w:r>
      <w:proofErr w:type="gramEnd"/>
    </w:p>
    <w:p w:rsidR="00A63A0A" w:rsidRDefault="00A63A0A" w:rsidP="00A63A0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 Постановление опубликовать в «Информационном бюллетене органов местного самоуправления рабочего поселка</w:t>
      </w:r>
      <w:proofErr w:type="gramStart"/>
      <w:r>
        <w:rPr>
          <w:sz w:val="28"/>
          <w:szCs w:val="28"/>
        </w:rPr>
        <w:t xml:space="preserve"> Ч</w:t>
      </w:r>
      <w:proofErr w:type="gramEnd"/>
      <w:r>
        <w:rPr>
          <w:sz w:val="28"/>
          <w:szCs w:val="28"/>
        </w:rPr>
        <w:t>ик», разместить на официальном сайте администрации в сети Интернет.</w:t>
      </w:r>
    </w:p>
    <w:p w:rsidR="00A63A0A" w:rsidRDefault="00A63A0A" w:rsidP="00A63A0A">
      <w:pPr>
        <w:pStyle w:val="ConsNormal"/>
        <w:widowControl/>
        <w:autoSpaceDE/>
        <w:adjustRightInd/>
        <w:snapToGri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63A0A" w:rsidRDefault="00A63A0A" w:rsidP="00A63A0A">
      <w:pPr>
        <w:pStyle w:val="ConsNormal"/>
        <w:widowControl/>
        <w:autoSpaceDE/>
        <w:adjustRightInd/>
        <w:snapToGri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63A0A" w:rsidRDefault="00A63A0A" w:rsidP="00A63A0A">
      <w:pPr>
        <w:pStyle w:val="ConsNormal"/>
        <w:widowControl/>
        <w:autoSpaceDE/>
        <w:adjustRightInd/>
        <w:snapToGri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63A0A" w:rsidRDefault="00A63A0A" w:rsidP="00A63A0A">
      <w:pPr>
        <w:pStyle w:val="ConsNormal"/>
        <w:widowControl/>
        <w:autoSpaceDE/>
        <w:adjustRightInd/>
        <w:snapToGri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рабочего поселка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Ч</w:t>
      </w:r>
      <w:proofErr w:type="gramEnd"/>
      <w:r>
        <w:rPr>
          <w:rFonts w:ascii="Times New Roman" w:hAnsi="Times New Roman" w:cs="Times New Roman"/>
          <w:sz w:val="28"/>
          <w:szCs w:val="28"/>
        </w:rPr>
        <w:t>ик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В. Ф.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Арюткин</w:t>
      </w:r>
      <w:proofErr w:type="spellEnd"/>
    </w:p>
    <w:p w:rsidR="00A63A0A" w:rsidRDefault="00A63A0A" w:rsidP="00A63A0A"/>
    <w:p w:rsidR="00CC5D07" w:rsidRDefault="00CC5D07"/>
    <w:sectPr w:rsidR="00CC5D07" w:rsidSect="00A63A0A">
      <w:pgSz w:w="11907" w:h="16839" w:code="9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E5386E"/>
    <w:multiLevelType w:val="hybridMultilevel"/>
    <w:tmpl w:val="42A04500"/>
    <w:lvl w:ilvl="0" w:tplc="761CA3BE">
      <w:start w:val="1"/>
      <w:numFmt w:val="decimal"/>
      <w:lvlText w:val="%1."/>
      <w:lvlJc w:val="left"/>
      <w:pPr>
        <w:ind w:left="1991" w:hanging="114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A0A"/>
    <w:rsid w:val="00A63A0A"/>
    <w:rsid w:val="00CC5D07"/>
    <w:rsid w:val="00EA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A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A63A0A"/>
    <w:rPr>
      <w:color w:val="0000FF"/>
      <w:u w:val="single"/>
    </w:rPr>
  </w:style>
  <w:style w:type="paragraph" w:customStyle="1" w:styleId="ConsPlusTitle">
    <w:name w:val="ConsPlusTitle"/>
    <w:rsid w:val="00A63A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rsid w:val="00A63A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A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A63A0A"/>
    <w:rPr>
      <w:color w:val="0000FF"/>
      <w:u w:val="single"/>
    </w:rPr>
  </w:style>
  <w:style w:type="paragraph" w:customStyle="1" w:styleId="ConsPlusTitle">
    <w:name w:val="ConsPlusTitle"/>
    <w:rsid w:val="00A63A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rsid w:val="00A63A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23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E1882AEF6B246E32922AF1C4D04F6EB2842F933C8F45CBC2C90B876B809D7E89F5CCF043F2A7220l3VB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757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Chik</dc:creator>
  <cp:lastModifiedBy>Chik</cp:lastModifiedBy>
  <cp:revision>2</cp:revision>
  <dcterms:created xsi:type="dcterms:W3CDTF">2015-03-19T03:12:00Z</dcterms:created>
  <dcterms:modified xsi:type="dcterms:W3CDTF">2015-03-19T03:14:00Z</dcterms:modified>
</cp:coreProperties>
</file>